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3D" w:rsidRPr="0048188C" w:rsidRDefault="00FC563D" w:rsidP="00FC563D">
      <w:pPr>
        <w:shd w:val="clear" w:color="auto" w:fill="FFFFFF"/>
        <w:spacing w:after="0"/>
        <w:jc w:val="center"/>
        <w:textAlignment w:val="top"/>
        <w:rPr>
          <w:rFonts w:ascii="Garamond" w:hAnsi="Garamond" w:cs="Arial"/>
          <w:b/>
          <w:color w:val="000000"/>
          <w:sz w:val="28"/>
          <w:szCs w:val="28"/>
          <w:lang w:val="en-US"/>
        </w:rPr>
      </w:pPr>
      <w:bookmarkStart w:id="0" w:name="_GoBack"/>
      <w:bookmarkEnd w:id="0"/>
      <w:r w:rsidRPr="0048188C">
        <w:rPr>
          <w:noProof/>
          <w:sz w:val="28"/>
          <w:szCs w:val="28"/>
          <w:lang w:eastAsia="sl-SI"/>
        </w:rPr>
        <w:drawing>
          <wp:anchor distT="0" distB="0" distL="114300" distR="114300" simplePos="0" relativeHeight="251659264" behindDoc="0" locked="1" layoutInCell="1" allowOverlap="1" wp14:anchorId="57818875" wp14:editId="1F5CCD44">
            <wp:simplePos x="0" y="0"/>
            <wp:positionH relativeFrom="page">
              <wp:posOffset>6031865</wp:posOffset>
            </wp:positionH>
            <wp:positionV relativeFrom="page">
              <wp:posOffset>0</wp:posOffset>
            </wp:positionV>
            <wp:extent cx="1523365" cy="234696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EF_ANG_elektronski.jpg"/>
                    <pic:cNvPicPr/>
                  </pic:nvPicPr>
                  <pic:blipFill rotWithShape="1">
                    <a:blip r:embed="rId5" cstate="print">
                      <a:extLst>
                        <a:ext uri="{28A0092B-C50C-407E-A947-70E740481C1C}">
                          <a14:useLocalDpi xmlns:a14="http://schemas.microsoft.com/office/drawing/2010/main" val="0"/>
                        </a:ext>
                      </a:extLst>
                    </a:blip>
                    <a:srcRect l="79835" b="78033"/>
                    <a:stretch/>
                  </pic:blipFill>
                  <pic:spPr bwMode="auto">
                    <a:xfrm>
                      <a:off x="0" y="0"/>
                      <a:ext cx="1523365" cy="2346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188C">
        <w:rPr>
          <w:rFonts w:ascii="Garamond" w:hAnsi="Garamond" w:cs="Arial"/>
          <w:b/>
          <w:color w:val="000000"/>
          <w:sz w:val="28"/>
          <w:szCs w:val="28"/>
          <w:lang w:val="en-US"/>
        </w:rPr>
        <w:t xml:space="preserve"> </w:t>
      </w:r>
      <w:r w:rsidRPr="0048188C">
        <w:rPr>
          <w:rStyle w:val="hps"/>
          <w:rFonts w:ascii="Garamond" w:hAnsi="Garamond" w:cs="Arial"/>
          <w:b/>
          <w:color w:val="000000"/>
          <w:sz w:val="28"/>
          <w:szCs w:val="28"/>
          <w:lang w:val="en-US"/>
        </w:rPr>
        <w:t>The Research</w:t>
      </w:r>
      <w:r w:rsidRPr="0048188C">
        <w:rPr>
          <w:rFonts w:ascii="Garamond" w:hAnsi="Garamond" w:cs="Arial"/>
          <w:b/>
          <w:color w:val="000000"/>
          <w:sz w:val="28"/>
          <w:szCs w:val="28"/>
          <w:lang w:val="en-US"/>
        </w:rPr>
        <w:t xml:space="preserve"> </w:t>
      </w:r>
      <w:r w:rsidRPr="0048188C">
        <w:rPr>
          <w:rStyle w:val="hps"/>
          <w:rFonts w:ascii="Garamond" w:hAnsi="Garamond" w:cs="Arial"/>
          <w:b/>
          <w:color w:val="000000"/>
          <w:sz w:val="28"/>
          <w:szCs w:val="28"/>
          <w:lang w:val="en-US"/>
        </w:rPr>
        <w:t>Centre</w:t>
      </w:r>
      <w:r w:rsidRPr="0048188C">
        <w:rPr>
          <w:rFonts w:ascii="Garamond" w:hAnsi="Garamond" w:cs="Arial"/>
          <w:b/>
          <w:color w:val="000000"/>
          <w:sz w:val="28"/>
          <w:szCs w:val="28"/>
          <w:lang w:val="en-US"/>
        </w:rPr>
        <w:t xml:space="preserve"> of the</w:t>
      </w:r>
      <w:r w:rsidRPr="0048188C">
        <w:rPr>
          <w:rStyle w:val="hps"/>
          <w:rFonts w:ascii="Garamond" w:hAnsi="Garamond" w:cs="Arial"/>
          <w:b/>
          <w:color w:val="000000"/>
          <w:sz w:val="28"/>
          <w:szCs w:val="28"/>
          <w:lang w:val="en-US"/>
        </w:rPr>
        <w:t xml:space="preserve"> Faculty of Economics</w:t>
      </w:r>
    </w:p>
    <w:p w:rsidR="00FC563D" w:rsidRPr="0048188C" w:rsidRDefault="00FC563D" w:rsidP="00FC563D">
      <w:pPr>
        <w:shd w:val="clear" w:color="auto" w:fill="FFFFFF"/>
        <w:spacing w:after="0"/>
        <w:jc w:val="center"/>
        <w:textAlignment w:val="top"/>
        <w:rPr>
          <w:rFonts w:ascii="Garamond" w:hAnsi="Garamond" w:cs="Arial"/>
          <w:color w:val="000000"/>
          <w:sz w:val="28"/>
          <w:szCs w:val="28"/>
          <w:lang w:val="en-US"/>
        </w:rPr>
      </w:pPr>
      <w:proofErr w:type="gramStart"/>
      <w:r w:rsidRPr="0048188C">
        <w:rPr>
          <w:rStyle w:val="hps"/>
          <w:rFonts w:ascii="Garamond" w:hAnsi="Garamond" w:cs="Arial"/>
          <w:color w:val="000000"/>
          <w:sz w:val="28"/>
          <w:szCs w:val="28"/>
          <w:lang w:val="en-US"/>
        </w:rPr>
        <w:t>cordially</w:t>
      </w:r>
      <w:proofErr w:type="gramEnd"/>
      <w:r w:rsidRPr="0048188C">
        <w:rPr>
          <w:rStyle w:val="hps"/>
          <w:rFonts w:ascii="Garamond" w:hAnsi="Garamond" w:cs="Arial"/>
          <w:color w:val="000000"/>
          <w:sz w:val="28"/>
          <w:szCs w:val="28"/>
          <w:lang w:val="en-US"/>
        </w:rPr>
        <w:t xml:space="preserve"> invites you to a</w:t>
      </w:r>
      <w:r w:rsidRPr="0048188C">
        <w:rPr>
          <w:rFonts w:ascii="Garamond" w:hAnsi="Garamond" w:cs="Arial"/>
          <w:color w:val="000000"/>
          <w:sz w:val="28"/>
          <w:szCs w:val="28"/>
          <w:lang w:val="en-US"/>
        </w:rPr>
        <w:t xml:space="preserve"> </w:t>
      </w:r>
      <w:r w:rsidRPr="0048188C">
        <w:rPr>
          <w:rStyle w:val="hps"/>
          <w:rFonts w:ascii="Garamond" w:hAnsi="Garamond" w:cs="Arial"/>
          <w:color w:val="000000"/>
          <w:sz w:val="28"/>
          <w:szCs w:val="28"/>
          <w:lang w:val="en-US"/>
        </w:rPr>
        <w:t>research</w:t>
      </w:r>
      <w:r w:rsidRPr="0048188C">
        <w:rPr>
          <w:rFonts w:ascii="Garamond" w:hAnsi="Garamond" w:cs="Arial"/>
          <w:color w:val="000000"/>
          <w:sz w:val="28"/>
          <w:szCs w:val="28"/>
          <w:lang w:val="en-US"/>
        </w:rPr>
        <w:t xml:space="preserve"> </w:t>
      </w:r>
      <w:r w:rsidRPr="0048188C">
        <w:rPr>
          <w:rStyle w:val="hps"/>
          <w:rFonts w:ascii="Garamond" w:hAnsi="Garamond" w:cs="Arial"/>
          <w:color w:val="000000"/>
          <w:sz w:val="28"/>
          <w:szCs w:val="28"/>
          <w:lang w:val="en-US"/>
        </w:rPr>
        <w:t>seminar</w:t>
      </w:r>
    </w:p>
    <w:p w:rsidR="00FC563D" w:rsidRPr="0048188C" w:rsidRDefault="00FC563D" w:rsidP="00FC563D">
      <w:pPr>
        <w:shd w:val="clear" w:color="auto" w:fill="FFFFFF"/>
        <w:tabs>
          <w:tab w:val="center" w:pos="4500"/>
          <w:tab w:val="left" w:pos="7380"/>
        </w:tabs>
        <w:spacing w:after="0"/>
        <w:jc w:val="center"/>
        <w:textAlignment w:val="top"/>
        <w:rPr>
          <w:rFonts w:ascii="Garamond" w:hAnsi="Garamond" w:cs="Arial"/>
          <w:color w:val="000000" w:themeColor="text1"/>
          <w:sz w:val="28"/>
          <w:szCs w:val="28"/>
          <w:lang w:val="en-US"/>
        </w:rPr>
      </w:pPr>
      <w:proofErr w:type="gramStart"/>
      <w:r w:rsidRPr="0048188C">
        <w:rPr>
          <w:rStyle w:val="hps"/>
          <w:rFonts w:ascii="Garamond" w:hAnsi="Garamond" w:cs="Arial"/>
          <w:sz w:val="28"/>
          <w:szCs w:val="28"/>
          <w:lang w:val="en-US"/>
        </w:rPr>
        <w:t>on</w:t>
      </w:r>
      <w:proofErr w:type="gramEnd"/>
      <w:r w:rsidRPr="0048188C">
        <w:rPr>
          <w:rStyle w:val="hps"/>
          <w:rFonts w:ascii="Garamond" w:hAnsi="Garamond" w:cs="Arial"/>
          <w:sz w:val="28"/>
          <w:szCs w:val="28"/>
          <w:lang w:val="en-US"/>
        </w:rPr>
        <w:t xml:space="preserve"> </w:t>
      </w:r>
      <w:r w:rsidR="0048188C" w:rsidRPr="0048188C">
        <w:rPr>
          <w:rStyle w:val="hps"/>
          <w:rFonts w:ascii="Garamond" w:hAnsi="Garamond" w:cs="Arial"/>
          <w:b/>
          <w:sz w:val="28"/>
          <w:szCs w:val="28"/>
          <w:lang w:val="en-US"/>
        </w:rPr>
        <w:t>Tue</w:t>
      </w:r>
      <w:r w:rsidR="001F053B" w:rsidRPr="0048188C">
        <w:rPr>
          <w:rStyle w:val="hps"/>
          <w:rFonts w:ascii="Garamond" w:hAnsi="Garamond" w:cs="Arial"/>
          <w:b/>
          <w:sz w:val="28"/>
          <w:szCs w:val="28"/>
          <w:lang w:val="en-US"/>
        </w:rPr>
        <w:t>sday</w:t>
      </w:r>
      <w:r w:rsidR="00BB5877">
        <w:rPr>
          <w:rStyle w:val="hps"/>
          <w:rFonts w:ascii="Garamond" w:hAnsi="Garamond" w:cs="Arial"/>
          <w:b/>
          <w:color w:val="000000" w:themeColor="text1"/>
          <w:sz w:val="28"/>
          <w:szCs w:val="28"/>
          <w:lang w:val="en-US"/>
        </w:rPr>
        <w:t>, 13</w:t>
      </w:r>
      <w:r w:rsidRPr="0048188C">
        <w:rPr>
          <w:rStyle w:val="hps"/>
          <w:rFonts w:ascii="Garamond" w:hAnsi="Garamond" w:cs="Arial"/>
          <w:b/>
          <w:color w:val="000000" w:themeColor="text1"/>
          <w:sz w:val="28"/>
          <w:szCs w:val="28"/>
          <w:lang w:val="en-US"/>
        </w:rPr>
        <w:t>th</w:t>
      </w:r>
      <w:r w:rsidRPr="0048188C">
        <w:rPr>
          <w:rStyle w:val="hps"/>
          <w:sz w:val="28"/>
          <w:szCs w:val="28"/>
        </w:rPr>
        <w:t xml:space="preserve"> </w:t>
      </w:r>
      <w:r w:rsidR="004550FB">
        <w:rPr>
          <w:rStyle w:val="hps"/>
          <w:rFonts w:ascii="Garamond" w:hAnsi="Garamond" w:cs="Arial"/>
          <w:b/>
          <w:color w:val="000000" w:themeColor="text1"/>
          <w:sz w:val="28"/>
          <w:szCs w:val="28"/>
          <w:lang w:val="en-US"/>
        </w:rPr>
        <w:t>December</w:t>
      </w:r>
      <w:r w:rsidRPr="0048188C">
        <w:rPr>
          <w:rStyle w:val="hps"/>
          <w:rFonts w:ascii="Garamond" w:hAnsi="Garamond" w:cs="Arial"/>
          <w:b/>
          <w:color w:val="000000" w:themeColor="text1"/>
          <w:sz w:val="28"/>
          <w:szCs w:val="28"/>
          <w:lang w:val="en-US"/>
        </w:rPr>
        <w:t xml:space="preserve"> 2016</w:t>
      </w:r>
    </w:p>
    <w:p w:rsidR="00FC563D" w:rsidRPr="0048188C" w:rsidRDefault="00FC563D" w:rsidP="00FC563D">
      <w:pPr>
        <w:shd w:val="clear" w:color="auto" w:fill="FFFFFF"/>
        <w:tabs>
          <w:tab w:val="center" w:pos="4500"/>
          <w:tab w:val="left" w:pos="7380"/>
        </w:tabs>
        <w:spacing w:after="0"/>
        <w:jc w:val="center"/>
        <w:textAlignment w:val="top"/>
        <w:rPr>
          <w:rStyle w:val="hps"/>
          <w:rFonts w:ascii="Garamond" w:hAnsi="Garamond" w:cs="Arial"/>
          <w:b/>
          <w:color w:val="000000" w:themeColor="text1"/>
          <w:sz w:val="28"/>
          <w:szCs w:val="28"/>
          <w:lang w:val="en-US"/>
        </w:rPr>
      </w:pPr>
      <w:proofErr w:type="gramStart"/>
      <w:r w:rsidRPr="0048188C">
        <w:rPr>
          <w:rStyle w:val="hps"/>
          <w:rFonts w:ascii="Garamond" w:hAnsi="Garamond" w:cs="Arial"/>
          <w:color w:val="000000" w:themeColor="text1"/>
          <w:sz w:val="28"/>
          <w:szCs w:val="28"/>
          <w:lang w:val="en-US"/>
        </w:rPr>
        <w:t>at</w:t>
      </w:r>
      <w:proofErr w:type="gramEnd"/>
      <w:r w:rsidRPr="0048188C">
        <w:rPr>
          <w:rStyle w:val="hps"/>
          <w:rFonts w:ascii="Garamond" w:hAnsi="Garamond" w:cs="Arial"/>
          <w:color w:val="000000" w:themeColor="text1"/>
          <w:sz w:val="28"/>
          <w:szCs w:val="28"/>
          <w:lang w:val="en-US"/>
        </w:rPr>
        <w:t xml:space="preserve"> </w:t>
      </w:r>
      <w:r w:rsidRPr="0048188C">
        <w:rPr>
          <w:rStyle w:val="hps"/>
          <w:rFonts w:ascii="Garamond" w:hAnsi="Garamond" w:cs="Arial"/>
          <w:b/>
          <w:color w:val="000000" w:themeColor="text1"/>
          <w:sz w:val="28"/>
          <w:szCs w:val="28"/>
          <w:lang w:val="en-US"/>
        </w:rPr>
        <w:t xml:space="preserve">1 p.m. </w:t>
      </w:r>
      <w:r w:rsidRPr="0048188C">
        <w:rPr>
          <w:rStyle w:val="hps"/>
          <w:rFonts w:ascii="Garamond" w:hAnsi="Garamond" w:cs="Arial"/>
          <w:color w:val="000000" w:themeColor="text1"/>
          <w:sz w:val="28"/>
          <w:szCs w:val="28"/>
          <w:lang w:val="en-US"/>
        </w:rPr>
        <w:t xml:space="preserve">in </w:t>
      </w:r>
      <w:r w:rsidRPr="0048188C">
        <w:rPr>
          <w:rFonts w:ascii="Garamond" w:hAnsi="Garamond" w:cs="Arial"/>
          <w:color w:val="000000" w:themeColor="text1"/>
          <w:sz w:val="28"/>
          <w:szCs w:val="28"/>
          <w:lang w:val="en-US"/>
        </w:rPr>
        <w:t xml:space="preserve">room </w:t>
      </w:r>
      <w:r w:rsidR="001E1FCF" w:rsidRPr="0048188C">
        <w:rPr>
          <w:rStyle w:val="hps"/>
          <w:rFonts w:ascii="Garamond" w:hAnsi="Garamond" w:cs="Arial"/>
          <w:b/>
          <w:color w:val="000000" w:themeColor="text1"/>
          <w:sz w:val="28"/>
          <w:szCs w:val="28"/>
          <w:lang w:val="en-US"/>
        </w:rPr>
        <w:t>P-11</w:t>
      </w:r>
      <w:r w:rsidRPr="0048188C">
        <w:rPr>
          <w:rStyle w:val="hps"/>
          <w:rFonts w:ascii="Garamond" w:hAnsi="Garamond" w:cs="Arial"/>
          <w:b/>
          <w:color w:val="000000" w:themeColor="text1"/>
          <w:sz w:val="28"/>
          <w:szCs w:val="28"/>
          <w:lang w:val="en-US"/>
        </w:rPr>
        <w:t>9</w:t>
      </w:r>
    </w:p>
    <w:p w:rsidR="00FC563D" w:rsidRPr="0048188C" w:rsidRDefault="00FC563D" w:rsidP="00FC563D">
      <w:pPr>
        <w:shd w:val="clear" w:color="auto" w:fill="FFFFFF"/>
        <w:tabs>
          <w:tab w:val="center" w:pos="4500"/>
          <w:tab w:val="left" w:pos="7380"/>
        </w:tabs>
        <w:spacing w:after="0"/>
        <w:jc w:val="center"/>
        <w:textAlignment w:val="top"/>
        <w:rPr>
          <w:rStyle w:val="hps"/>
          <w:rFonts w:ascii="Garamond" w:hAnsi="Garamond" w:cs="Arial"/>
          <w:color w:val="000000" w:themeColor="text1"/>
          <w:sz w:val="28"/>
          <w:szCs w:val="28"/>
          <w:lang w:val="en-US"/>
        </w:rPr>
      </w:pPr>
      <w:proofErr w:type="gramStart"/>
      <w:r w:rsidRPr="0048188C">
        <w:rPr>
          <w:rStyle w:val="hps"/>
          <w:rFonts w:ascii="Garamond" w:hAnsi="Garamond" w:cs="Arial"/>
          <w:color w:val="000000"/>
          <w:sz w:val="28"/>
          <w:szCs w:val="28"/>
          <w:lang w:val="en-US"/>
        </w:rPr>
        <w:t>at</w:t>
      </w:r>
      <w:proofErr w:type="gramEnd"/>
      <w:r w:rsidRPr="0048188C">
        <w:rPr>
          <w:rStyle w:val="hps"/>
          <w:rFonts w:ascii="Garamond" w:hAnsi="Garamond" w:cs="Arial"/>
          <w:color w:val="000000"/>
          <w:sz w:val="28"/>
          <w:szCs w:val="28"/>
          <w:lang w:val="en-US"/>
        </w:rPr>
        <w:t xml:space="preserve"> the</w:t>
      </w:r>
      <w:r w:rsidRPr="0048188C">
        <w:rPr>
          <w:rFonts w:ascii="Garamond" w:hAnsi="Garamond" w:cs="Arial"/>
          <w:color w:val="000000"/>
          <w:sz w:val="28"/>
          <w:szCs w:val="28"/>
          <w:lang w:val="en-US"/>
        </w:rPr>
        <w:t xml:space="preserve"> </w:t>
      </w:r>
      <w:r w:rsidRPr="0048188C">
        <w:rPr>
          <w:rStyle w:val="hps"/>
          <w:rFonts w:ascii="Garamond" w:hAnsi="Garamond" w:cs="Arial"/>
          <w:b/>
          <w:color w:val="000000"/>
          <w:sz w:val="28"/>
          <w:szCs w:val="28"/>
          <w:lang w:val="en-US"/>
        </w:rPr>
        <w:t>Faculty of Economics, University of Ljubljana</w:t>
      </w:r>
    </w:p>
    <w:p w:rsidR="00FC563D" w:rsidRPr="00CA4B8A" w:rsidRDefault="00FC563D" w:rsidP="00FC563D">
      <w:pPr>
        <w:shd w:val="clear" w:color="auto" w:fill="FFFFFF"/>
        <w:spacing w:after="0"/>
        <w:jc w:val="center"/>
        <w:textAlignment w:val="top"/>
        <w:rPr>
          <w:rFonts w:ascii="Garamond" w:hAnsi="Garamond" w:cs="Arial"/>
          <w:color w:val="888888"/>
          <w:sz w:val="8"/>
          <w:szCs w:val="28"/>
          <w:lang w:val="en-US"/>
        </w:rPr>
      </w:pPr>
    </w:p>
    <w:p w:rsidR="00FC563D" w:rsidRPr="00A12499" w:rsidRDefault="00FC563D" w:rsidP="00FC563D">
      <w:pPr>
        <w:shd w:val="clear" w:color="auto" w:fill="FFFFFF"/>
        <w:spacing w:after="0"/>
        <w:jc w:val="center"/>
        <w:textAlignment w:val="top"/>
        <w:rPr>
          <w:rFonts w:ascii="Garamond" w:hAnsi="Garamond" w:cs="Arial"/>
          <w:color w:val="888888"/>
          <w:sz w:val="16"/>
          <w:szCs w:val="28"/>
          <w:lang w:val="en-US"/>
        </w:rPr>
      </w:pPr>
    </w:p>
    <w:p w:rsidR="004550FB" w:rsidRDefault="004550FB" w:rsidP="001E1FCF">
      <w:pPr>
        <w:autoSpaceDE w:val="0"/>
        <w:autoSpaceDN w:val="0"/>
        <w:adjustRightInd w:val="0"/>
        <w:spacing w:after="0" w:line="240" w:lineRule="auto"/>
        <w:jc w:val="center"/>
        <w:rPr>
          <w:rFonts w:ascii="Garamond" w:hAnsi="Garamond"/>
          <w:iCs/>
          <w:sz w:val="27"/>
          <w:szCs w:val="27"/>
          <w:lang w:val="en-US"/>
        </w:rPr>
      </w:pPr>
    </w:p>
    <w:p w:rsidR="0048188C" w:rsidRPr="0048188C" w:rsidRDefault="00FC563D" w:rsidP="008F591A">
      <w:pPr>
        <w:autoSpaceDE w:val="0"/>
        <w:autoSpaceDN w:val="0"/>
        <w:adjustRightInd w:val="0"/>
        <w:spacing w:after="0" w:line="240" w:lineRule="auto"/>
        <w:jc w:val="center"/>
        <w:rPr>
          <w:rFonts w:ascii="Garamond" w:hAnsi="Garamond"/>
          <w:b/>
          <w:iCs/>
          <w:sz w:val="27"/>
          <w:szCs w:val="27"/>
          <w:lang w:val="en-US"/>
        </w:rPr>
      </w:pPr>
      <w:r w:rsidRPr="0048188C">
        <w:rPr>
          <w:rFonts w:ascii="Garamond" w:hAnsi="Garamond"/>
          <w:iCs/>
          <w:sz w:val="27"/>
          <w:szCs w:val="27"/>
          <w:lang w:val="en-US"/>
        </w:rPr>
        <w:t>Author:</w:t>
      </w:r>
      <w:r w:rsidR="00BB5877">
        <w:rPr>
          <w:rFonts w:ascii="Garamond" w:hAnsi="Garamond"/>
          <w:iCs/>
          <w:sz w:val="27"/>
          <w:szCs w:val="27"/>
          <w:lang w:val="en-US"/>
        </w:rPr>
        <w:t xml:space="preserve"> </w:t>
      </w:r>
      <w:r w:rsidR="00697109" w:rsidRPr="00697109">
        <w:rPr>
          <w:rFonts w:ascii="Garamond" w:hAnsi="Garamond"/>
          <w:b/>
          <w:iCs/>
          <w:sz w:val="27"/>
          <w:szCs w:val="27"/>
          <w:lang w:val="en-US"/>
        </w:rPr>
        <w:t>Doctor of Philosophy</w:t>
      </w:r>
      <w:r w:rsidR="00697109">
        <w:t xml:space="preserve"> </w:t>
      </w:r>
      <w:r w:rsidR="00BB5877" w:rsidRPr="00BB5877">
        <w:rPr>
          <w:rFonts w:ascii="Garamond" w:hAnsi="Garamond"/>
          <w:b/>
          <w:iCs/>
          <w:sz w:val="27"/>
          <w:szCs w:val="27"/>
          <w:lang w:val="en-US"/>
        </w:rPr>
        <w:t>Gayle Kerr</w:t>
      </w:r>
      <w:r w:rsidR="009E603C" w:rsidRPr="0048188C">
        <w:rPr>
          <w:rFonts w:ascii="Garamond" w:hAnsi="Garamond"/>
          <w:b/>
          <w:iCs/>
          <w:sz w:val="27"/>
          <w:szCs w:val="27"/>
          <w:lang w:val="en-US"/>
        </w:rPr>
        <w:t xml:space="preserve">, </w:t>
      </w:r>
      <w:r w:rsidR="00BB5877" w:rsidRPr="00BB5877">
        <w:rPr>
          <w:rFonts w:ascii="Garamond" w:hAnsi="Garamond"/>
          <w:b/>
          <w:iCs/>
          <w:sz w:val="27"/>
          <w:szCs w:val="27"/>
          <w:lang w:val="en-US"/>
        </w:rPr>
        <w:t>Q</w:t>
      </w:r>
      <w:r w:rsidR="00BB5877">
        <w:rPr>
          <w:rFonts w:ascii="Garamond" w:hAnsi="Garamond"/>
          <w:b/>
          <w:iCs/>
          <w:sz w:val="27"/>
          <w:szCs w:val="27"/>
          <w:lang w:val="en-US"/>
        </w:rPr>
        <w:t xml:space="preserve">ueensland </w:t>
      </w:r>
      <w:r w:rsidR="00BB5877" w:rsidRPr="00BB5877">
        <w:rPr>
          <w:rFonts w:ascii="Garamond" w:hAnsi="Garamond"/>
          <w:b/>
          <w:iCs/>
          <w:sz w:val="27"/>
          <w:szCs w:val="27"/>
          <w:lang w:val="en-US"/>
        </w:rPr>
        <w:t>U</w:t>
      </w:r>
      <w:r w:rsidR="00BB5877">
        <w:rPr>
          <w:rFonts w:ascii="Garamond" w:hAnsi="Garamond"/>
          <w:b/>
          <w:iCs/>
          <w:sz w:val="27"/>
          <w:szCs w:val="27"/>
          <w:lang w:val="en-US"/>
        </w:rPr>
        <w:t>niversity</w:t>
      </w:r>
      <w:r w:rsidR="005F12C2">
        <w:rPr>
          <w:rFonts w:ascii="Garamond" w:hAnsi="Garamond"/>
          <w:b/>
          <w:iCs/>
          <w:sz w:val="27"/>
          <w:szCs w:val="27"/>
          <w:lang w:val="en-US"/>
        </w:rPr>
        <w:t xml:space="preserve"> of </w:t>
      </w:r>
      <w:r w:rsidR="00BB5877" w:rsidRPr="00BB5877">
        <w:rPr>
          <w:rFonts w:ascii="Garamond" w:hAnsi="Garamond"/>
          <w:b/>
          <w:iCs/>
          <w:sz w:val="27"/>
          <w:szCs w:val="27"/>
          <w:lang w:val="en-US"/>
        </w:rPr>
        <w:t>T</w:t>
      </w:r>
      <w:r w:rsidR="005F12C2">
        <w:rPr>
          <w:rFonts w:ascii="Garamond" w:hAnsi="Garamond"/>
          <w:b/>
          <w:iCs/>
          <w:sz w:val="27"/>
          <w:szCs w:val="27"/>
          <w:lang w:val="en-US"/>
        </w:rPr>
        <w:t>echnology</w:t>
      </w:r>
      <w:r w:rsidR="00044C77">
        <w:rPr>
          <w:rFonts w:ascii="Garamond" w:hAnsi="Garamond"/>
          <w:b/>
          <w:iCs/>
          <w:sz w:val="27"/>
          <w:szCs w:val="27"/>
          <w:lang w:val="en-US"/>
        </w:rPr>
        <w:t xml:space="preserve">, </w:t>
      </w:r>
      <w:r w:rsidR="00697109" w:rsidRPr="00697109">
        <w:rPr>
          <w:rFonts w:ascii="Garamond" w:hAnsi="Garamond"/>
          <w:b/>
          <w:iCs/>
          <w:sz w:val="27"/>
          <w:szCs w:val="27"/>
          <w:lang w:val="en-US"/>
        </w:rPr>
        <w:t>Business School</w:t>
      </w:r>
      <w:r w:rsidR="00697109">
        <w:rPr>
          <w:rFonts w:ascii="Garamond" w:hAnsi="Garamond"/>
          <w:b/>
          <w:iCs/>
          <w:sz w:val="27"/>
          <w:szCs w:val="27"/>
          <w:lang w:val="en-US"/>
        </w:rPr>
        <w:t xml:space="preserve"> </w:t>
      </w:r>
      <w:r w:rsidR="00044C77">
        <w:rPr>
          <w:rFonts w:ascii="Garamond" w:hAnsi="Garamond"/>
          <w:b/>
          <w:iCs/>
          <w:sz w:val="27"/>
          <w:szCs w:val="27"/>
          <w:lang w:val="en-US"/>
        </w:rPr>
        <w:t>Brisbane, Australia</w:t>
      </w:r>
    </w:p>
    <w:p w:rsidR="001E1FCF" w:rsidRPr="0048188C" w:rsidRDefault="001E1FCF" w:rsidP="001F053B">
      <w:pPr>
        <w:rPr>
          <w:rFonts w:ascii="Garamond" w:hAnsi="Garamond" w:cs="Arial"/>
          <w:bCs/>
          <w:sz w:val="12"/>
          <w:szCs w:val="27"/>
          <w:lang w:val="en-US"/>
        </w:rPr>
      </w:pPr>
    </w:p>
    <w:p w:rsidR="009E603C" w:rsidRPr="004550FB" w:rsidRDefault="00FC563D" w:rsidP="009E603C">
      <w:pPr>
        <w:jc w:val="center"/>
        <w:rPr>
          <w:rFonts w:ascii="Garamond" w:hAnsi="Garamond" w:cs="Arial"/>
          <w:bCs/>
          <w:sz w:val="14"/>
          <w:szCs w:val="27"/>
          <w:lang w:val="en-US"/>
        </w:rPr>
      </w:pPr>
      <w:r w:rsidRPr="0048188C">
        <w:rPr>
          <w:rFonts w:ascii="Garamond" w:hAnsi="Garamond" w:cs="Arial"/>
          <w:bCs/>
          <w:sz w:val="27"/>
          <w:szCs w:val="27"/>
          <w:lang w:val="en-US"/>
        </w:rPr>
        <w:t>will present the article:</w:t>
      </w:r>
      <w:r w:rsidR="004550FB">
        <w:rPr>
          <w:rFonts w:ascii="Garamond" w:hAnsi="Garamond" w:cs="Arial"/>
          <w:bCs/>
          <w:sz w:val="27"/>
          <w:szCs w:val="27"/>
          <w:lang w:val="en-US"/>
        </w:rPr>
        <w:br/>
      </w:r>
    </w:p>
    <w:p w:rsidR="00FC563D" w:rsidRPr="004550FB" w:rsidRDefault="00FC563D" w:rsidP="004550FB">
      <w:pPr>
        <w:autoSpaceDE w:val="0"/>
        <w:autoSpaceDN w:val="0"/>
        <w:adjustRightInd w:val="0"/>
        <w:spacing w:after="0" w:line="240" w:lineRule="auto"/>
        <w:jc w:val="center"/>
        <w:rPr>
          <w:rFonts w:ascii="Garamond" w:hAnsi="Garamond" w:cs="Calibri"/>
          <w:b/>
          <w:bCs/>
          <w:color w:val="000000" w:themeColor="text1"/>
          <w:sz w:val="14"/>
          <w:szCs w:val="28"/>
          <w:lang w:val="en-US"/>
        </w:rPr>
      </w:pPr>
      <w:r w:rsidRPr="004550FB">
        <w:rPr>
          <w:rFonts w:ascii="Garamond" w:hAnsi="Garamond" w:cs="Calibri"/>
          <w:b/>
          <w:bCs/>
          <w:color w:val="000000" w:themeColor="text1"/>
          <w:sz w:val="32"/>
          <w:szCs w:val="28"/>
          <w:lang w:val="en-US"/>
        </w:rPr>
        <w:t>"</w:t>
      </w:r>
      <w:r w:rsidR="00BB5877" w:rsidRPr="00BB5877">
        <w:rPr>
          <w:rFonts w:ascii="Garamond" w:hAnsi="Garamond" w:cs="Calibri"/>
          <w:b/>
          <w:bCs/>
          <w:color w:val="000000" w:themeColor="text1"/>
          <w:sz w:val="32"/>
          <w:szCs w:val="28"/>
          <w:lang w:val="en-US"/>
        </w:rPr>
        <w:t xml:space="preserve">How consumers see media: A model </w:t>
      </w:r>
      <w:r w:rsidR="00697109">
        <w:rPr>
          <w:rFonts w:ascii="Garamond" w:hAnsi="Garamond" w:cs="Calibri"/>
          <w:b/>
          <w:bCs/>
          <w:color w:val="000000" w:themeColor="text1"/>
          <w:sz w:val="32"/>
          <w:szCs w:val="28"/>
          <w:lang w:val="en-US"/>
        </w:rPr>
        <w:t>of Paid, Earned and Owned Media</w:t>
      </w:r>
      <w:r w:rsidRPr="004550FB">
        <w:rPr>
          <w:rFonts w:ascii="Garamond" w:hAnsi="Garamond" w:cs="Calibri"/>
          <w:b/>
          <w:bCs/>
          <w:color w:val="000000" w:themeColor="text1"/>
          <w:sz w:val="32"/>
          <w:szCs w:val="28"/>
          <w:lang w:val="en-US"/>
        </w:rPr>
        <w:t>"</w:t>
      </w:r>
      <w:r w:rsidR="004550FB">
        <w:rPr>
          <w:rFonts w:ascii="Garamond" w:hAnsi="Garamond" w:cs="Calibri"/>
          <w:b/>
          <w:bCs/>
          <w:color w:val="000000" w:themeColor="text1"/>
          <w:sz w:val="32"/>
          <w:szCs w:val="28"/>
          <w:lang w:val="en-US"/>
        </w:rPr>
        <w:br/>
      </w:r>
    </w:p>
    <w:p w:rsidR="009E603C" w:rsidRPr="009E603C" w:rsidRDefault="009E603C" w:rsidP="00FC563D">
      <w:pPr>
        <w:autoSpaceDE w:val="0"/>
        <w:autoSpaceDN w:val="0"/>
        <w:adjustRightInd w:val="0"/>
        <w:spacing w:after="0" w:line="240" w:lineRule="auto"/>
        <w:jc w:val="center"/>
        <w:rPr>
          <w:rFonts w:ascii="Garamond" w:hAnsi="Garamond" w:cs="Calibri"/>
          <w:b/>
          <w:bCs/>
          <w:color w:val="000000" w:themeColor="text1"/>
          <w:sz w:val="6"/>
          <w:szCs w:val="29"/>
          <w:lang w:val="en-US"/>
        </w:rPr>
      </w:pPr>
    </w:p>
    <w:p w:rsidR="00FC563D" w:rsidRPr="00CA4B8A" w:rsidRDefault="00FC563D" w:rsidP="00FC563D">
      <w:pPr>
        <w:tabs>
          <w:tab w:val="left" w:pos="6115"/>
        </w:tabs>
        <w:autoSpaceDE w:val="0"/>
        <w:autoSpaceDN w:val="0"/>
        <w:adjustRightInd w:val="0"/>
        <w:spacing w:after="0" w:line="240" w:lineRule="auto"/>
        <w:rPr>
          <w:rFonts w:ascii="Garamond" w:hAnsi="Garamond" w:cs="Calibri"/>
          <w:b/>
          <w:bCs/>
          <w:color w:val="000000" w:themeColor="text1"/>
          <w:sz w:val="6"/>
          <w:szCs w:val="40"/>
          <w:lang w:val="en-US"/>
        </w:rPr>
      </w:pPr>
      <w:r>
        <w:rPr>
          <w:rFonts w:ascii="Garamond" w:hAnsi="Garamond" w:cs="Calibri"/>
          <w:b/>
          <w:bCs/>
          <w:color w:val="000000" w:themeColor="text1"/>
          <w:sz w:val="36"/>
          <w:szCs w:val="40"/>
          <w:lang w:val="en-US"/>
        </w:rPr>
        <w:tab/>
      </w:r>
    </w:p>
    <w:p w:rsidR="00FC563D" w:rsidRDefault="00FC563D" w:rsidP="00016D99">
      <w:pPr>
        <w:spacing w:line="360" w:lineRule="auto"/>
        <w:jc w:val="both"/>
        <w:rPr>
          <w:rFonts w:ascii="Garamond" w:hAnsi="Garamond" w:cs="Calibri"/>
          <w:b/>
          <w:bCs/>
          <w:color w:val="000000" w:themeColor="text1"/>
          <w:sz w:val="2"/>
          <w:szCs w:val="40"/>
          <w:lang w:val="en-US"/>
        </w:rPr>
      </w:pPr>
    </w:p>
    <w:p w:rsidR="00BB5877" w:rsidRPr="00BB5877" w:rsidRDefault="00FC563D" w:rsidP="00BB5877">
      <w:pPr>
        <w:spacing w:line="360" w:lineRule="auto"/>
        <w:jc w:val="both"/>
        <w:rPr>
          <w:rFonts w:ascii="Garamond" w:hAnsi="Garamond" w:cs="Arial"/>
          <w:sz w:val="26"/>
          <w:szCs w:val="26"/>
          <w:lang w:val="en-US"/>
        </w:rPr>
      </w:pPr>
      <w:r w:rsidRPr="00016D99">
        <w:rPr>
          <w:rFonts w:ascii="Garamond" w:hAnsi="Garamond" w:cs="Arial"/>
          <w:sz w:val="26"/>
          <w:szCs w:val="26"/>
          <w:lang w:val="en-US"/>
        </w:rPr>
        <w:t>“</w:t>
      </w:r>
      <w:r w:rsidR="00BB5877" w:rsidRPr="00BB5877">
        <w:rPr>
          <w:rFonts w:ascii="Garamond" w:hAnsi="Garamond" w:cs="Arial"/>
          <w:sz w:val="26"/>
          <w:szCs w:val="26"/>
          <w:lang w:val="en-US"/>
        </w:rPr>
        <w:t>The purpose of this study is to investigate the attributes, consequences and values of paid, earned and owned media (POEM). In doing so, it employs Uses and Gratification Theory to chart the role of the active audience in optimizing media choice and</w:t>
      </w:r>
      <w:r w:rsidR="00BB5877">
        <w:rPr>
          <w:rFonts w:ascii="Garamond" w:hAnsi="Garamond" w:cs="Arial"/>
          <w:sz w:val="26"/>
          <w:szCs w:val="26"/>
          <w:lang w:val="en-US"/>
        </w:rPr>
        <w:t xml:space="preserve"> maximizing user gratification.</w:t>
      </w:r>
    </w:p>
    <w:p w:rsidR="00FC563D" w:rsidRDefault="00BB5877" w:rsidP="004550FB">
      <w:pPr>
        <w:spacing w:line="360" w:lineRule="auto"/>
        <w:jc w:val="both"/>
        <w:rPr>
          <w:rFonts w:ascii="Garamond" w:hAnsi="Garamond" w:cs="Arial"/>
          <w:sz w:val="26"/>
          <w:szCs w:val="26"/>
          <w:lang w:val="en-US"/>
        </w:rPr>
      </w:pPr>
      <w:r w:rsidRPr="00BB5877">
        <w:rPr>
          <w:rFonts w:ascii="Garamond" w:hAnsi="Garamond" w:cs="Arial"/>
          <w:sz w:val="26"/>
          <w:szCs w:val="26"/>
          <w:lang w:val="en-US"/>
        </w:rPr>
        <w:t xml:space="preserve">Repertory Grid Analysis and Laddering explore the salient attributes, identify the values that consumers fulfill using POEM and build a Hierarchical Value Map (HVM). Also known as consumer decision maps, HMVs provide a standardized, easy-to-interpret, structurally-based representation of the consequences of media use. This consumer-centric model moves the discourse in IMC towards the under-researched typology of POEM. </w:t>
      </w:r>
      <w:r w:rsidR="004550FB" w:rsidRPr="004550FB">
        <w:rPr>
          <w:rFonts w:ascii="Garamond" w:hAnsi="Garamond" w:cs="Arial"/>
          <w:sz w:val="26"/>
          <w:szCs w:val="26"/>
          <w:lang w:val="en-US"/>
        </w:rPr>
        <w:t>Although sensory information is already widely used in commerc</w:t>
      </w:r>
      <w:r w:rsidR="004550FB">
        <w:rPr>
          <w:rFonts w:ascii="Garamond" w:hAnsi="Garamond" w:cs="Arial"/>
          <w:sz w:val="26"/>
          <w:szCs w:val="26"/>
          <w:lang w:val="en-US"/>
        </w:rPr>
        <w:t xml:space="preserve">ial advertising, only little is </w:t>
      </w:r>
      <w:r w:rsidR="004550FB" w:rsidRPr="004550FB">
        <w:rPr>
          <w:rFonts w:ascii="Garamond" w:hAnsi="Garamond" w:cs="Arial"/>
          <w:sz w:val="26"/>
          <w:szCs w:val="26"/>
          <w:lang w:val="en-US"/>
        </w:rPr>
        <w:t xml:space="preserve">known about the effects of sensory information displayed on </w:t>
      </w:r>
      <w:r w:rsidR="004550FB">
        <w:rPr>
          <w:rFonts w:ascii="Garamond" w:hAnsi="Garamond" w:cs="Arial"/>
          <w:sz w:val="26"/>
          <w:szCs w:val="26"/>
          <w:lang w:val="en-US"/>
        </w:rPr>
        <w:t xml:space="preserve">product packages in general and </w:t>
      </w:r>
      <w:r w:rsidR="004550FB" w:rsidRPr="004550FB">
        <w:rPr>
          <w:rFonts w:ascii="Garamond" w:hAnsi="Garamond" w:cs="Arial"/>
          <w:sz w:val="26"/>
          <w:szCs w:val="26"/>
          <w:lang w:val="en-US"/>
        </w:rPr>
        <w:t>on packaged food in particular.</w:t>
      </w:r>
      <w:r w:rsidR="00FC563D" w:rsidRPr="00016D99">
        <w:rPr>
          <w:rFonts w:ascii="Garamond" w:hAnsi="Garamond" w:cs="Arial"/>
          <w:sz w:val="26"/>
          <w:szCs w:val="26"/>
          <w:lang w:val="en-US"/>
        </w:rPr>
        <w:t>”</w:t>
      </w:r>
    </w:p>
    <w:p w:rsidR="00BB5877" w:rsidRPr="004550FB" w:rsidRDefault="00BB5877" w:rsidP="004550FB">
      <w:pPr>
        <w:spacing w:line="360" w:lineRule="auto"/>
        <w:jc w:val="both"/>
        <w:rPr>
          <w:rStyle w:val="hps"/>
          <w:rFonts w:ascii="Garamond" w:hAnsi="Garamond" w:cs="Arial"/>
          <w:sz w:val="26"/>
          <w:szCs w:val="26"/>
          <w:lang w:val="en-US"/>
        </w:rPr>
      </w:pPr>
    </w:p>
    <w:p w:rsidR="00FC563D" w:rsidRDefault="00FC563D" w:rsidP="00FC563D">
      <w:pPr>
        <w:ind w:left="720"/>
        <w:jc w:val="center"/>
        <w:rPr>
          <w:rStyle w:val="hps"/>
          <w:rFonts w:ascii="Garamond" w:hAnsi="Garamond" w:cs="Arial"/>
          <w:color w:val="000000"/>
          <w:lang w:val="en-US"/>
        </w:rPr>
      </w:pPr>
      <w:r w:rsidRPr="00173EAC">
        <w:rPr>
          <w:rStyle w:val="hps"/>
          <w:rFonts w:ascii="Garamond" w:hAnsi="Garamond" w:cs="Arial"/>
          <w:color w:val="000000"/>
          <w:lang w:val="en-US"/>
        </w:rPr>
        <w:t>You can register for the free seminar by phone</w:t>
      </w:r>
      <w:r w:rsidRPr="00173EAC">
        <w:rPr>
          <w:rFonts w:ascii="Garamond" w:hAnsi="Garamond" w:cs="Arial"/>
          <w:color w:val="000000"/>
          <w:lang w:val="en-US"/>
        </w:rPr>
        <w:t xml:space="preserve"> </w:t>
      </w:r>
      <w:r w:rsidRPr="00173EAC">
        <w:rPr>
          <w:rStyle w:val="hps"/>
          <w:rFonts w:ascii="Garamond" w:hAnsi="Garamond" w:cs="Arial"/>
          <w:color w:val="000000"/>
          <w:lang w:val="en-US"/>
        </w:rPr>
        <w:t>(</w:t>
      </w:r>
      <w:r w:rsidRPr="00173EAC">
        <w:rPr>
          <w:rFonts w:ascii="Garamond" w:hAnsi="Garamond" w:cs="Arial"/>
          <w:color w:val="000000"/>
          <w:lang w:val="en-US"/>
        </w:rPr>
        <w:t xml:space="preserve">01) </w:t>
      </w:r>
      <w:r w:rsidRPr="00173EAC">
        <w:rPr>
          <w:rStyle w:val="hps"/>
          <w:rFonts w:ascii="Garamond" w:hAnsi="Garamond" w:cs="Arial"/>
          <w:color w:val="000000"/>
          <w:lang w:val="en-US"/>
        </w:rPr>
        <w:t>58-92-490</w:t>
      </w:r>
      <w:r w:rsidRPr="00173EAC">
        <w:rPr>
          <w:rFonts w:ascii="Garamond" w:hAnsi="Garamond" w:cs="Arial"/>
          <w:color w:val="000000"/>
          <w:lang w:val="en-US"/>
        </w:rPr>
        <w:t xml:space="preserve">, </w:t>
      </w:r>
      <w:r w:rsidRPr="00173EAC">
        <w:rPr>
          <w:rStyle w:val="hps"/>
          <w:rFonts w:ascii="Garamond" w:hAnsi="Garamond" w:cs="Arial"/>
          <w:color w:val="000000"/>
          <w:lang w:val="en-US"/>
        </w:rPr>
        <w:t>or</w:t>
      </w:r>
      <w:r w:rsidRPr="00173EAC">
        <w:rPr>
          <w:rFonts w:ascii="Garamond" w:hAnsi="Garamond" w:cs="Arial"/>
          <w:color w:val="000000"/>
          <w:lang w:val="en-US"/>
        </w:rPr>
        <w:t xml:space="preserve"> </w:t>
      </w:r>
      <w:r w:rsidRPr="00173EAC">
        <w:rPr>
          <w:rStyle w:val="hps"/>
          <w:rFonts w:ascii="Garamond" w:hAnsi="Garamond" w:cs="Arial"/>
          <w:color w:val="000000"/>
          <w:lang w:val="en-US"/>
        </w:rPr>
        <w:t>via e</w:t>
      </w:r>
      <w:r w:rsidRPr="00173EAC">
        <w:rPr>
          <w:rStyle w:val="atn"/>
          <w:rFonts w:ascii="Garamond" w:hAnsi="Garamond" w:cs="Arial"/>
          <w:color w:val="000000"/>
          <w:lang w:val="en-US"/>
        </w:rPr>
        <w:t>-</w:t>
      </w:r>
      <w:r w:rsidRPr="00173EAC">
        <w:rPr>
          <w:rFonts w:ascii="Garamond" w:hAnsi="Garamond" w:cs="Arial"/>
          <w:color w:val="000000"/>
          <w:lang w:val="en-US"/>
        </w:rPr>
        <w:t xml:space="preserve">mail: </w:t>
      </w:r>
      <w:hyperlink r:id="rId6" w:history="1">
        <w:r w:rsidRPr="00173EAC">
          <w:rPr>
            <w:rStyle w:val="Hyperlink"/>
            <w:rFonts w:ascii="Garamond" w:hAnsi="Garamond" w:cs="Arial"/>
            <w:lang w:val="en-US"/>
          </w:rPr>
          <w:t>research.seminars@ef.uni-lj.si</w:t>
        </w:r>
      </w:hyperlink>
      <w:r w:rsidRPr="00173EAC">
        <w:rPr>
          <w:rFonts w:ascii="Garamond" w:hAnsi="Garamond" w:cs="Arial"/>
          <w:color w:val="000000"/>
          <w:lang w:val="en-US"/>
        </w:rPr>
        <w:t xml:space="preserve"> </w:t>
      </w:r>
      <w:r w:rsidRPr="00173EAC">
        <w:rPr>
          <w:rStyle w:val="hps"/>
          <w:rFonts w:ascii="Garamond" w:hAnsi="Garamond"/>
          <w:lang w:val="en-US"/>
        </w:rPr>
        <w:t>by</w:t>
      </w:r>
      <w:r>
        <w:rPr>
          <w:rStyle w:val="hps"/>
          <w:rFonts w:ascii="Garamond" w:hAnsi="Garamond"/>
          <w:lang w:val="en-US"/>
        </w:rPr>
        <w:t xml:space="preserve"> </w:t>
      </w:r>
      <w:r w:rsidR="0048188C">
        <w:rPr>
          <w:rStyle w:val="hps"/>
          <w:rFonts w:ascii="Garamond" w:hAnsi="Garamond" w:cs="Arial"/>
          <w:color w:val="000000"/>
          <w:lang w:val="en-US"/>
        </w:rPr>
        <w:t>Mon</w:t>
      </w:r>
      <w:r w:rsidR="001F053B" w:rsidRPr="001F053B">
        <w:rPr>
          <w:rStyle w:val="hps"/>
          <w:rFonts w:ascii="Garamond" w:hAnsi="Garamond" w:cs="Arial"/>
          <w:color w:val="000000"/>
          <w:lang w:val="en-US"/>
        </w:rPr>
        <w:t>day</w:t>
      </w:r>
      <w:r w:rsidRPr="007D17BA">
        <w:rPr>
          <w:rStyle w:val="hps"/>
          <w:color w:val="000000"/>
        </w:rPr>
        <w:t xml:space="preserve">, </w:t>
      </w:r>
      <w:r w:rsidR="00BB5877">
        <w:rPr>
          <w:rStyle w:val="hps"/>
          <w:color w:val="000000"/>
        </w:rPr>
        <w:t>12</w:t>
      </w:r>
      <w:proofErr w:type="spellStart"/>
      <w:r>
        <w:rPr>
          <w:rStyle w:val="hps"/>
          <w:rFonts w:ascii="Garamond" w:hAnsi="Garamond" w:cs="Arial"/>
          <w:color w:val="000000"/>
          <w:vertAlign w:val="superscript"/>
          <w:lang w:val="en-US"/>
        </w:rPr>
        <w:t>th</w:t>
      </w:r>
      <w:proofErr w:type="spellEnd"/>
      <w:r w:rsidRPr="007D17BA">
        <w:rPr>
          <w:rStyle w:val="hps"/>
          <w:rFonts w:ascii="Garamond" w:hAnsi="Garamond" w:cs="Arial"/>
          <w:color w:val="000000"/>
          <w:lang w:val="en-US"/>
        </w:rPr>
        <w:t xml:space="preserve"> </w:t>
      </w:r>
      <w:r w:rsidR="004550FB">
        <w:rPr>
          <w:rStyle w:val="hps"/>
          <w:rFonts w:ascii="Garamond" w:hAnsi="Garamond" w:cs="Arial"/>
          <w:color w:val="000000"/>
          <w:lang w:val="en-US"/>
        </w:rPr>
        <w:t>December</w:t>
      </w:r>
      <w:r>
        <w:rPr>
          <w:rStyle w:val="hps"/>
          <w:rFonts w:ascii="Garamond" w:hAnsi="Garamond" w:cs="Arial"/>
          <w:color w:val="000000"/>
          <w:lang w:val="en-US"/>
        </w:rPr>
        <w:t xml:space="preserve"> </w:t>
      </w:r>
      <w:r w:rsidRPr="007D17BA">
        <w:rPr>
          <w:rStyle w:val="hps"/>
          <w:rFonts w:ascii="Garamond" w:hAnsi="Garamond" w:cs="Arial"/>
          <w:color w:val="000000"/>
          <w:lang w:val="en-US"/>
        </w:rPr>
        <w:t>201</w:t>
      </w:r>
      <w:r>
        <w:rPr>
          <w:rStyle w:val="hps"/>
          <w:rFonts w:ascii="Garamond" w:hAnsi="Garamond" w:cs="Arial"/>
          <w:color w:val="000000"/>
          <w:lang w:val="en-US"/>
        </w:rPr>
        <w:t>6</w:t>
      </w:r>
      <w:r w:rsidRPr="007D17BA">
        <w:rPr>
          <w:rStyle w:val="hps"/>
          <w:rFonts w:ascii="Garamond" w:hAnsi="Garamond" w:cs="Arial"/>
          <w:color w:val="000000"/>
          <w:lang w:val="en-US"/>
        </w:rPr>
        <w:t>.</w:t>
      </w:r>
    </w:p>
    <w:p w:rsidR="00FC563D" w:rsidRPr="00016D99" w:rsidRDefault="00FC563D" w:rsidP="00FC563D">
      <w:pPr>
        <w:ind w:left="720"/>
        <w:jc w:val="center"/>
        <w:rPr>
          <w:rStyle w:val="hps"/>
          <w:rFonts w:ascii="Garamond" w:hAnsi="Garamond" w:cs="Arial"/>
          <w:color w:val="000000"/>
          <w:sz w:val="2"/>
          <w:lang w:val="en-US"/>
        </w:rPr>
      </w:pPr>
    </w:p>
    <w:p w:rsidR="00FC563D" w:rsidRPr="00E038A2" w:rsidRDefault="00FC563D" w:rsidP="00FC563D">
      <w:pPr>
        <w:spacing w:after="0"/>
        <w:ind w:left="720"/>
        <w:jc w:val="center"/>
        <w:rPr>
          <w:rStyle w:val="hps"/>
          <w:rFonts w:ascii="Garamond" w:hAnsi="Garamond" w:cs="Arial"/>
          <w:color w:val="000000"/>
          <w:lang w:val="en-GB"/>
        </w:rPr>
      </w:pPr>
      <w:r w:rsidRPr="00E038A2">
        <w:rPr>
          <w:rStyle w:val="hps"/>
          <w:rFonts w:ascii="Garamond" w:hAnsi="Garamond" w:cs="Arial"/>
          <w:color w:val="000000"/>
          <w:lang w:val="en-GB"/>
        </w:rPr>
        <w:t xml:space="preserve">You can find all information regarding future research seminars on following link: </w:t>
      </w:r>
    </w:p>
    <w:p w:rsidR="00FC563D" w:rsidRDefault="00450EE0" w:rsidP="00FC563D">
      <w:pPr>
        <w:spacing w:after="0"/>
        <w:ind w:left="720"/>
        <w:jc w:val="center"/>
        <w:rPr>
          <w:rStyle w:val="hps"/>
          <w:rFonts w:ascii="Garamond" w:hAnsi="Garamond" w:cs="Arial"/>
          <w:color w:val="000000"/>
          <w:lang w:val="en-GB"/>
        </w:rPr>
      </w:pPr>
      <w:hyperlink r:id="rId7" w:history="1">
        <w:r w:rsidR="00FC563D" w:rsidRPr="00E038A2">
          <w:rPr>
            <w:rStyle w:val="Hyperlink"/>
            <w:rFonts w:ascii="Garamond" w:hAnsi="Garamond" w:cs="Arial"/>
            <w:lang w:val="en-GB"/>
          </w:rPr>
          <w:t>http://www.ef.uni-lj.si/raziskovanje/seminarji_in_konference</w:t>
        </w:r>
      </w:hyperlink>
    </w:p>
    <w:p w:rsidR="00FC563D" w:rsidRPr="0048188C" w:rsidRDefault="00FC563D" w:rsidP="00FC563D">
      <w:pPr>
        <w:spacing w:after="0"/>
        <w:ind w:left="720"/>
        <w:jc w:val="center"/>
        <w:rPr>
          <w:rStyle w:val="hps"/>
          <w:rFonts w:ascii="Garamond" w:hAnsi="Garamond" w:cs="Arial"/>
          <w:color w:val="000000"/>
          <w:sz w:val="14"/>
          <w:lang w:val="en-GB"/>
        </w:rPr>
      </w:pPr>
    </w:p>
    <w:p w:rsidR="001C3BFE" w:rsidRPr="00FA4ABF" w:rsidRDefault="00FC563D" w:rsidP="00FA4ABF">
      <w:pPr>
        <w:jc w:val="center"/>
        <w:rPr>
          <w:rFonts w:ascii="Garamond" w:hAnsi="Garamond" w:cs="Arial"/>
          <w:b/>
          <w:color w:val="000000"/>
          <w:sz w:val="29"/>
          <w:szCs w:val="29"/>
          <w:lang w:val="en-US"/>
        </w:rPr>
      </w:pPr>
      <w:r w:rsidRPr="001D21CB">
        <w:rPr>
          <w:rStyle w:val="hps"/>
          <w:rFonts w:ascii="Garamond" w:hAnsi="Garamond" w:cs="Arial"/>
          <w:b/>
          <w:color w:val="000000"/>
          <w:sz w:val="29"/>
          <w:szCs w:val="29"/>
          <w:lang w:val="en-US"/>
        </w:rPr>
        <w:t>We look forward to seeing you!</w:t>
      </w:r>
      <w:r>
        <w:rPr>
          <w:noProof/>
          <w:lang w:eastAsia="sl-SI"/>
        </w:rPr>
        <w:drawing>
          <wp:anchor distT="0" distB="0" distL="114300" distR="114300" simplePos="0" relativeHeight="251661312" behindDoc="1" locked="1" layoutInCell="1" allowOverlap="1" wp14:anchorId="590E30F5" wp14:editId="107914C7">
            <wp:simplePos x="0" y="0"/>
            <wp:positionH relativeFrom="page">
              <wp:posOffset>6264910</wp:posOffset>
            </wp:positionH>
            <wp:positionV relativeFrom="page">
              <wp:posOffset>8747760</wp:posOffset>
            </wp:positionV>
            <wp:extent cx="1296035" cy="19348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_CGP trojna akreditacija_OUT_ENG.png"/>
                    <pic:cNvPicPr/>
                  </pic:nvPicPr>
                  <pic:blipFill rotWithShape="1">
                    <a:blip r:embed="rId8" cstate="print">
                      <a:extLst>
                        <a:ext uri="{28A0092B-C50C-407E-A947-70E740481C1C}">
                          <a14:useLocalDpi xmlns:a14="http://schemas.microsoft.com/office/drawing/2010/main" val="0"/>
                        </a:ext>
                      </a:extLst>
                    </a:blip>
                    <a:srcRect l="82821" t="81865"/>
                    <a:stretch/>
                  </pic:blipFill>
                  <pic:spPr bwMode="auto">
                    <a:xfrm>
                      <a:off x="0" y="0"/>
                      <a:ext cx="1296035" cy="193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C3BFE" w:rsidRPr="00FA4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3D"/>
    <w:rsid w:val="00016D99"/>
    <w:rsid w:val="00044C77"/>
    <w:rsid w:val="001C3BFE"/>
    <w:rsid w:val="001E1FCF"/>
    <w:rsid w:val="001F053B"/>
    <w:rsid w:val="00450EE0"/>
    <w:rsid w:val="004550FB"/>
    <w:rsid w:val="0048188C"/>
    <w:rsid w:val="00563CF4"/>
    <w:rsid w:val="005F12C2"/>
    <w:rsid w:val="00697109"/>
    <w:rsid w:val="008F591A"/>
    <w:rsid w:val="009E603C"/>
    <w:rsid w:val="00A12499"/>
    <w:rsid w:val="00BB5877"/>
    <w:rsid w:val="00FA4ABF"/>
    <w:rsid w:val="00FC5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63D"/>
    <w:rPr>
      <w:color w:val="0000FF" w:themeColor="hyperlink"/>
      <w:u w:val="single"/>
    </w:rPr>
  </w:style>
  <w:style w:type="character" w:customStyle="1" w:styleId="hps">
    <w:name w:val="hps"/>
    <w:basedOn w:val="DefaultParagraphFont"/>
    <w:rsid w:val="00FC563D"/>
  </w:style>
  <w:style w:type="character" w:customStyle="1" w:styleId="atn">
    <w:name w:val="atn"/>
    <w:basedOn w:val="DefaultParagraphFont"/>
    <w:rsid w:val="00FC5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63D"/>
    <w:rPr>
      <w:color w:val="0000FF" w:themeColor="hyperlink"/>
      <w:u w:val="single"/>
    </w:rPr>
  </w:style>
  <w:style w:type="character" w:customStyle="1" w:styleId="hps">
    <w:name w:val="hps"/>
    <w:basedOn w:val="DefaultParagraphFont"/>
    <w:rsid w:val="00FC563D"/>
  </w:style>
  <w:style w:type="character" w:customStyle="1" w:styleId="atn">
    <w:name w:val="atn"/>
    <w:basedOn w:val="DefaultParagraphFont"/>
    <w:rsid w:val="00FC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ef.uni-lj.si/raziskovanje/seminarji_in_konfere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search.seminars@ef.uni-lj.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Mramor, Vanessa</dc:creator>
  <cp:lastModifiedBy>Milic, Pia</cp:lastModifiedBy>
  <cp:revision>2</cp:revision>
  <dcterms:created xsi:type="dcterms:W3CDTF">2016-12-08T11:20:00Z</dcterms:created>
  <dcterms:modified xsi:type="dcterms:W3CDTF">2016-12-08T11:20:00Z</dcterms:modified>
</cp:coreProperties>
</file>